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bookmarkStart w:id="0" w:name="_Toc1535_WPSOffice_Level2"/>
      <w:bookmarkStart w:id="1" w:name="_Toc27411_WPSOffice_Level2"/>
      <w:bookmarkStart w:id="2" w:name="_Toc4334_WPSOffice_Level1"/>
      <w:bookmarkStart w:id="3" w:name="_Toc30574_WPSOffice_Level2"/>
      <w:r>
        <w:rPr>
          <w:rFonts w:hint="default" w:ascii="Times New Roman" w:hAnsi="Times New Roman" w:cs="Times New Roman"/>
          <w:b/>
          <w:sz w:val="32"/>
          <w:szCs w:val="32"/>
          <w:lang w:eastAsia="zh-CN"/>
        </w:rPr>
        <w:t>药物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临床试验结束通知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各相关部门：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我院所承担的</w:t>
      </w:r>
      <w:r>
        <w:rPr>
          <w:rFonts w:hint="default" w:ascii="Times New Roman" w:hAnsi="Times New Roman" w:eastAsia="宋体" w:cs="Times New Roman"/>
          <w:bCs/>
          <w:sz w:val="24"/>
          <w:u w:val="single"/>
          <w:lang w:val="en-US" w:eastAsia="zh-CN"/>
        </w:rPr>
        <w:t>由</w:t>
      </w:r>
      <w:r>
        <w:rPr>
          <w:rStyle w:val="7"/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Cs/>
          <w:sz w:val="24"/>
        </w:rPr>
        <w:t>公司申请的</w:t>
      </w:r>
      <w:r>
        <w:rPr>
          <w:rFonts w:hint="default" w:ascii="Times New Roman" w:hAnsi="Times New Roman" w:eastAsia="宋体" w:cs="Times New Roman"/>
          <w:bCs/>
          <w:sz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Cs/>
          <w:sz w:val="24"/>
        </w:rPr>
        <w:t>，现已全部完成，完成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Cs/>
          <w:sz w:val="24"/>
        </w:rPr>
        <w:t>期：</w:t>
      </w:r>
      <w:r>
        <w:rPr>
          <w:rFonts w:hint="default" w:ascii="Times New Roman" w:hAnsi="Times New Roman" w:eastAsia="宋体" w:cs="Times New Roman"/>
          <w:bCs/>
          <w:sz w:val="24"/>
          <w:u w:val="single"/>
        </w:rPr>
        <w:t xml:space="preserve">          </w:t>
      </w:r>
      <w:r>
        <w:rPr>
          <w:rFonts w:hint="default" w:ascii="Times New Roman" w:hAnsi="Times New Roman" w:eastAsia="宋体" w:cs="Times New Roman"/>
          <w:bCs/>
          <w:sz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特此通</w:t>
      </w:r>
      <w:r>
        <w:rPr>
          <w:rFonts w:hint="default" w:ascii="Times New Roman" w:hAnsi="Times New Roman" w:cs="Times New Roman"/>
          <w:bCs/>
          <w:sz w:val="24"/>
          <w:lang w:eastAsia="zh-CN"/>
        </w:rPr>
        <w:t>知</w:t>
      </w:r>
      <w:r>
        <w:rPr>
          <w:rFonts w:hint="default" w:ascii="Times New Roman" w:hAnsi="Times New Roman" w:eastAsia="宋体" w:cs="Times New Roman"/>
          <w:bCs/>
          <w:sz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160" w:firstLineChars="2150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药物临床试验机构办公室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                                            ****年**月**日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557"/>
        <w:gridCol w:w="156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6608" w:type="dxa"/>
            <w:gridSpan w:val="3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试验类型</w:t>
            </w:r>
          </w:p>
        </w:tc>
        <w:tc>
          <w:tcPr>
            <w:tcW w:w="6608" w:type="dxa"/>
            <w:gridSpan w:val="3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Ⅰ期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，Ⅱ期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，Ⅲ期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，Ⅳ期</w:t>
            </w:r>
            <w:r>
              <w:rPr>
                <w:rFonts w:hint="eastAsia" w:cs="Times New Roman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，其他</w:t>
            </w:r>
            <w:r>
              <w:rPr>
                <w:rFonts w:hint="eastAsia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例数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承担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机构联系人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专业联系人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申办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者</w:t>
            </w:r>
          </w:p>
        </w:tc>
        <w:tc>
          <w:tcPr>
            <w:tcW w:w="6608" w:type="dxa"/>
            <w:gridSpan w:val="3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CRO</w:t>
            </w:r>
          </w:p>
        </w:tc>
        <w:tc>
          <w:tcPr>
            <w:tcW w:w="6608" w:type="dxa"/>
            <w:gridSpan w:val="3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项目经理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CRA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CRC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抄送：</w:t>
            </w:r>
            <w:r>
              <w:rPr>
                <w:sz w:val="24"/>
              </w:rPr>
              <w:t>申办方、伦理委员会、</w:t>
            </w:r>
            <w:r>
              <w:rPr>
                <w:rFonts w:hint="eastAsia"/>
                <w:sz w:val="24"/>
                <w:lang w:val="en-US" w:eastAsia="zh-CN"/>
              </w:rPr>
              <w:t>项目涉及的辅助科室</w:t>
            </w:r>
            <w:bookmarkStart w:id="4" w:name="_GoBack"/>
            <w:bookmarkEnd w:id="4"/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eastAsia" w:cs="Times New Roman"/>
        <w:sz w:val="18"/>
        <w:szCs w:val="18"/>
        <w:lang w:val="en-US" w:eastAsia="zh-CN"/>
      </w:rPr>
      <w:t>5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文件名称：药物临床试验项目运行的标准操作规程</w:t>
    </w:r>
  </w:p>
  <w:p>
    <w:pPr>
      <w:pStyle w:val="3"/>
    </w:pPr>
    <w:r>
      <w:rPr>
        <w:rFonts w:hint="eastAsia"/>
        <w:lang w:val="en-US" w:eastAsia="zh-CN"/>
      </w:rPr>
      <w:t>生效日期：2021.05.28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新乡市中心医院  药物临床试验机构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D12DB"/>
    <w:rsid w:val="0ADC57A1"/>
    <w:rsid w:val="0EDA3F8F"/>
    <w:rsid w:val="212572A7"/>
    <w:rsid w:val="25AD12DB"/>
    <w:rsid w:val="47164C3C"/>
    <w:rsid w:val="61B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2021-07-19T08:05:00Z</dcterms:created>
  <dc:creator>机构办</dc:creator>
  <cp:lastModifiedBy>左旭</cp:lastModifiedBy>
  <dcterms:modified xsi:type="dcterms:W3CDTF">2022-02-15T02:44:32Z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D60B2375B76D40E1B909BEE9D5304700</vt:lpwstr>
  </property>
</Properties>
</file>